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конкурса на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замещение вакантн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6E6049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федеральной государственной гражданской службы </w:t>
      </w:r>
      <w:r w:rsidR="00E55C20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Территориальном органе Федеральной службы государственной</w:t>
      </w:r>
    </w:p>
    <w:p w:rsidR="00C20C0F" w:rsidRPr="006E604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статистики по </w:t>
      </w:r>
      <w:r w:rsid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Пензенской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6E" w:rsidRPr="006E6049" w:rsidRDefault="00C20C0F" w:rsidP="0033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Федеральной службы государственной статистики по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-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информирует о проведении конкурса на 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вакантн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Конкурс)</w:t>
      </w:r>
      <w:r w:rsidR="004A486E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3993" w:rsidRPr="006E6049" w:rsidRDefault="00173993" w:rsidP="00CB0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C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ведущего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специалиста-эксперта  </w:t>
      </w:r>
      <w:r w:rsidR="0077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</w:t>
      </w:r>
      <w:r w:rsidR="00CB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r w:rsidR="00A03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5AA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55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55AA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55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1D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55AA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755A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755AA" w:rsidRPr="0038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C1D0B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77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объявлении и проведении конкурса на замещение вакантн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CB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</w:t>
      </w:r>
      <w:r w:rsidR="00E55C20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органе Федеральной службы государственной статистики по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6E60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D4C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претендентам, принимающим участие в Конкурсе в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99360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предъявляются квалификационные требо</w:t>
      </w:r>
      <w:r w:rsidR="00C302E6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указанные в приложении №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99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№2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объявлению.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гражданин (федеральный государственный гражданский служащий</w:t>
      </w:r>
      <w:r w:rsidR="006C190E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гражданский служащий)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документы в соответствии </w:t>
      </w:r>
      <w:r w:rsidR="00B14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перечнем (приложение № </w:t>
      </w:r>
      <w:r w:rsidR="00173993"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документов будет проводиться в период с </w:t>
      </w:r>
      <w:r w:rsidR="00EC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77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</w:t>
      </w:r>
      <w:r w:rsidR="00EC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77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4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года, по рабочим дням: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понедельника по четверг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17 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 (перерыв - с 12 час. 00 мин. до 1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мин.), 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пятницам - с 8 час. 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 мин. до 16 час. 00 мин. (перерыв - 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 12 час. 00 мин. до 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A5368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7D23"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4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мин.)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D4CBE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документов будет осуществляться по адресу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0C0F" w:rsidRPr="006E6049" w:rsidRDefault="00FD4CBE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440008, г. Пенза,  ул. Пушкина,</w:t>
      </w:r>
      <w:r w:rsidR="00D8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54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– </w:t>
      </w:r>
      <w:r w:rsidR="00775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Обухова Марина Сергеевна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справок: 8(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841-2</w:t>
      </w:r>
      <w:r w:rsidRPr="006E6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7D23" w:rsidRPr="006E60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45-01-</w:t>
      </w:r>
      <w:r w:rsidR="00775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07</w:t>
      </w:r>
      <w:r w:rsidR="00FD4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с информацией о Конкурсе можно ознакомиться в информационно-телекоммуникационной сети «Интернет» на официальном сайте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FD4CBE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«О </w:t>
      </w:r>
      <w:r w:rsidR="00FD4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служба/Конкурсы» 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E6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gossluzhba.gov.ru</w:t>
      </w:r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1AED" w:rsidRPr="006E6049" w:rsidRDefault="00461AED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49" w:rsidRDefault="00002A49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49" w:rsidRDefault="00002A49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C5" w:rsidRDefault="009C2EC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C5" w:rsidRDefault="009C2EC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8A5" w:rsidRPr="006E6049" w:rsidRDefault="006478A5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6E6049" w:rsidRDefault="00C20C0F" w:rsidP="0050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на участие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Российской Федерации о гражданской службе Российской Федерации.</w:t>
      </w:r>
      <w:proofErr w:type="gramEnd"/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служащие вправе на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участвовать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независимо от того, какую должность они замещают на период проведения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целях оценки профессионального уровня граждан Российской Федерации (гражданских служащих), допущенных к участию в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(далее - кандидаты), а также их соответствия установленным квалификационным требованиям для замещения соответствующей должности гражданской службы.</w:t>
      </w:r>
    </w:p>
    <w:p w:rsidR="00C20C0F" w:rsidRPr="006E6049" w:rsidRDefault="00C20C0F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C20C0F" w:rsidRPr="006E6049" w:rsidRDefault="00FB0BB5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организует:</w:t>
      </w:r>
    </w:p>
    <w:p w:rsidR="00C20C0F" w:rsidRPr="006E604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п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риеме документов для участия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0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6E6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система)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history="1">
        <w:r w:rsidRPr="006E60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gossluzhba.gov.ru</w:t>
        </w:r>
      </w:hyperlink>
      <w:r w:rsidRPr="006E60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квалификационным требованиям (к уровню образования, стажу гражданской службы или стажу (опыту) работы кандидата по специальности);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граждан Российской Федерации (гражданских служащих) посредством почтовой связи или путем направления писем по электронной почте, если адрес электронной почты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системы, о допуске 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(отказе в допуске)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о дате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времени и порядке проведения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о его результатах.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достоверности сведений, представленных претендентами на 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1B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E75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 принимает решение о допуске гражданина Российской Федерации (гражд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 служащего) к участию в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онкурсе.</w:t>
      </w:r>
    </w:p>
    <w:p w:rsidR="00C20C0F" w:rsidRPr="006E6049" w:rsidRDefault="00FB0BB5" w:rsidP="00C20C0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осуществляется оценка конкурсной комиссией профессиональных и личностных качеств кандидатов в форме тестирования и индивидуального собеседования и принятие решения представителем нани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мателя о назначении победителя К</w:t>
      </w:r>
      <w:r w:rsidR="00C20C0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C20C0F" w:rsidRPr="006E604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возможность вн</w:t>
      </w:r>
      <w:r w:rsidR="00FB0BB5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рамок К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для самостоятельной оценки своего профессионального уровня пройти предварительный квалификационный тест, который размещен в единой системе, а также ссылка на него размещена на официальном сайте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FE7D23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стата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" w:history="1"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</w:t>
        </w:r>
        <w:proofErr w:type="spellStart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pnz</w:t>
        </w:r>
        <w:proofErr w:type="spellEnd"/>
        <w:r w:rsidR="00507652" w:rsidRPr="00A553FE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.gks.ru</w:t>
        </w:r>
      </w:hyperlink>
      <w:r w:rsidR="00507652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 </w:t>
      </w:r>
      <w:r w:rsidR="0050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Пензас</w:t>
      </w:r>
      <w:r w:rsidR="0012538F"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</w:t>
      </w:r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/Государственная служба /Конкурсы/Квалификационные требования». Результаты прохождения претендентом предварительного теста не принимаются во внимание конкурсной комиссией и не могут являться основанием для отказа в </w:t>
      </w:r>
      <w:proofErr w:type="gramStart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6E6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для участия в конкурсе.</w:t>
      </w:r>
    </w:p>
    <w:p w:rsidR="00C20C0F" w:rsidRPr="006E6049" w:rsidRDefault="00C20C0F" w:rsidP="00C20C0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9BF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7652" w:rsidRPr="00ED5C36" w:rsidRDefault="00507652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5009BF" w:rsidRPr="00ED5C36" w:rsidRDefault="005009BF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D544C7" w:rsidRPr="00ED5C36" w:rsidRDefault="00D544C7" w:rsidP="005009BF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6478A5" w:rsidRDefault="006478A5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DA" w:rsidRDefault="00FB72DA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2DA" w:rsidRDefault="00FB72DA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AE" w:rsidRPr="00DD5B39" w:rsidRDefault="008061AE" w:rsidP="008061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061AE" w:rsidRPr="00DD5B39" w:rsidRDefault="008061AE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1AE" w:rsidRDefault="008061AE" w:rsidP="0080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8061AE" w:rsidRPr="00C0497C" w:rsidRDefault="008061AE" w:rsidP="0080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замещения должности федеральной государственной гражданской службы категории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97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«специалисты»</w:t>
      </w:r>
      <w:r w:rsid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старшей группы должностей</w:t>
      </w:r>
      <w:r w:rsidRPr="00C04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8061AE" w:rsidRPr="00C0497C" w:rsidRDefault="008061AE" w:rsidP="00806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5009BF" w:rsidRPr="00C0497C" w:rsidTr="00ED5C36">
        <w:trPr>
          <w:trHeight w:val="11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квалификационные требования</w:t>
            </w:r>
          </w:p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9BF" w:rsidRPr="00C0497C" w:rsidRDefault="005009BF" w:rsidP="00ED5C36">
            <w:pPr>
              <w:spacing w:after="0" w:line="240" w:lineRule="auto"/>
              <w:ind w:left="17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F6596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09BF" w:rsidRPr="00C0497C" w:rsidRDefault="005009BF" w:rsidP="00F65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знание государственного языка Российской Федерации (русского языка);</w:t>
            </w:r>
          </w:p>
          <w:p w:rsidR="005009BF" w:rsidRPr="00C0497C" w:rsidRDefault="005009BF" w:rsidP="00F65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основ:</w:t>
            </w:r>
          </w:p>
          <w:p w:rsidR="005009BF" w:rsidRPr="00C0497C" w:rsidRDefault="005009BF" w:rsidP="00F65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Конституции Российской Федерации;</w:t>
            </w:r>
          </w:p>
          <w:p w:rsidR="005009BF" w:rsidRPr="00C0497C" w:rsidRDefault="005009BF" w:rsidP="00F65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5009BF" w:rsidRPr="00C0497C" w:rsidRDefault="005009BF" w:rsidP="00F65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5009BF" w:rsidRPr="00C0497C" w:rsidRDefault="005009BF" w:rsidP="00F65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Федерального закона от 25 декабря 2008 г. № 273-ФЗ «О противодействии коррупции»;</w:t>
            </w:r>
          </w:p>
          <w:p w:rsidR="005009BF" w:rsidRPr="00C0497C" w:rsidRDefault="005009BF" w:rsidP="00F65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знания и умения в области информационно-коммуникационных технологий.</w:t>
            </w:r>
          </w:p>
          <w:p w:rsidR="005009BF" w:rsidRPr="00C0497C" w:rsidRDefault="005009BF" w:rsidP="00F6596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умения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09BF" w:rsidRPr="00C0497C" w:rsidRDefault="005009BF" w:rsidP="00F6596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мыслить системно (стратегически);</w:t>
            </w:r>
          </w:p>
          <w:p w:rsidR="005009BF" w:rsidRPr="00C0497C" w:rsidRDefault="005009BF" w:rsidP="00F6596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5009BF" w:rsidRPr="00C0497C" w:rsidRDefault="005009BF" w:rsidP="00F6596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умения;</w:t>
            </w:r>
          </w:p>
          <w:p w:rsidR="005009BF" w:rsidRPr="00C0497C" w:rsidRDefault="005009BF" w:rsidP="00F65962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hAnsi="Times New Roman" w:cs="Times New Roman"/>
                <w:sz w:val="24"/>
                <w:szCs w:val="24"/>
              </w:rPr>
              <w:t>умение управлять изменениями.</w:t>
            </w:r>
          </w:p>
        </w:tc>
      </w:tr>
      <w:tr w:rsidR="005009BF" w:rsidRPr="00C0497C" w:rsidTr="00ED5C36">
        <w:trPr>
          <w:trHeight w:val="5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Профессионально-функциональные квалификационные требования</w:t>
            </w:r>
          </w:p>
          <w:p w:rsidR="005009BF" w:rsidRPr="00C0497C" w:rsidRDefault="005009BF" w:rsidP="00ED5C36">
            <w:pPr>
              <w:spacing w:after="0" w:line="240" w:lineRule="auto"/>
              <w:ind w:left="8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C1D0B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направлениям подготовки (специальностям) профессионального образования: «</w:t>
            </w:r>
            <w:r w:rsidR="00E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«Государственное и муниципальное управление</w:t>
            </w:r>
            <w:r w:rsidR="00E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5009BF" w:rsidRPr="00C0497C" w:rsidTr="00ED5C36">
        <w:trPr>
          <w:trHeight w:val="15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tabs>
                <w:tab w:val="left" w:pos="459"/>
                <w:tab w:val="left" w:pos="567"/>
                <w:tab w:val="left" w:pos="1134"/>
              </w:tabs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Профессиональные знания в сфере законодательства Российской Федерации</w:t>
            </w:r>
            <w:r w:rsidRPr="00C04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54ED" w:rsidRPr="00D854ED" w:rsidRDefault="00D854ED" w:rsidP="00D854E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>1) «Трудовой кодекс Российской Федерации» от 30.12.2001 № 197-ФЗ;</w:t>
            </w:r>
          </w:p>
          <w:p w:rsidR="00D854ED" w:rsidRPr="00D854ED" w:rsidRDefault="00D854ED" w:rsidP="00D854ED">
            <w:pPr>
              <w:tabs>
                <w:tab w:val="left" w:pos="567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ab/>
              <w:t xml:space="preserve">  2)</w:t>
            </w: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Кодекс Российской Федерации об административных правонарушениях от 30 декабря 2001 г. № 195-ФЗ (Раздел 2, Глава 13, статья 13.19; Глава 19, статья 19.7; Глава 28);</w:t>
            </w:r>
          </w:p>
          <w:p w:rsidR="00D854ED" w:rsidRPr="00D854ED" w:rsidRDefault="00D854ED" w:rsidP="00D854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>3) Федеральный закон от 29 ноября 2007 г. № 282-ФЗ "Об официальном статистическом учете и системе государственной статистики в Российской Федерации";</w:t>
            </w:r>
          </w:p>
          <w:p w:rsidR="00D854ED" w:rsidRPr="00D854ED" w:rsidRDefault="00D854ED" w:rsidP="00D854ED">
            <w:pPr>
              <w:tabs>
                <w:tab w:val="left" w:pos="567"/>
                <w:tab w:val="left" w:pos="141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 xml:space="preserve">4) Федеральный закон от 27 июля 2006 г. № 149-ФЗ «Об информации, </w:t>
            </w: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информационных технологиях и о защите информации»;</w:t>
            </w:r>
          </w:p>
          <w:p w:rsidR="00D854ED" w:rsidRPr="00D854ED" w:rsidRDefault="00D854ED" w:rsidP="00D854ED">
            <w:pPr>
              <w:tabs>
                <w:tab w:val="left" w:pos="567"/>
                <w:tab w:val="left" w:pos="141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5) Федеральный закон от 27 июля 2006 г. № 152-ФЗ «О персональных данных»;</w:t>
            </w:r>
          </w:p>
          <w:p w:rsidR="00D854ED" w:rsidRPr="00D854ED" w:rsidRDefault="00D854ED" w:rsidP="00D854ED">
            <w:pPr>
              <w:tabs>
                <w:tab w:val="left" w:pos="567"/>
                <w:tab w:val="left" w:pos="141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6) 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D854ED" w:rsidRPr="00D854ED" w:rsidRDefault="00D854ED" w:rsidP="00D854ED">
            <w:pPr>
              <w:tabs>
                <w:tab w:val="left" w:pos="567"/>
                <w:tab w:val="left" w:pos="141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854E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7) Иные нормативно-правовые акты по вопросам, касающимся направлений деятельности</w:t>
            </w:r>
            <w:r w:rsidRPr="00D854ED">
              <w:rPr>
                <w:rFonts w:ascii="Times New Roman" w:hAnsi="Times New Roman" w:cs="Times New Roman"/>
                <w:sz w:val="24"/>
                <w:szCs w:val="24"/>
              </w:rPr>
              <w:t xml:space="preserve"> Отдела.</w:t>
            </w:r>
          </w:p>
          <w:p w:rsidR="005009BF" w:rsidRPr="00C0497C" w:rsidRDefault="005009BF" w:rsidP="00D854ED">
            <w:pPr>
              <w:keepLines/>
              <w:widowControl w:val="0"/>
              <w:tabs>
                <w:tab w:val="left" w:pos="459"/>
                <w:tab w:val="left" w:pos="1202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9BF" w:rsidRPr="00C0497C" w:rsidTr="00ED5C36">
        <w:trPr>
          <w:trHeight w:val="1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autoSpaceDE w:val="0"/>
              <w:autoSpaceDN w:val="0"/>
              <w:adjustRightInd w:val="0"/>
              <w:spacing w:after="0" w:line="240" w:lineRule="auto"/>
              <w:ind w:left="1008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09BF" w:rsidRPr="00C0497C" w:rsidRDefault="005009BF" w:rsidP="00ED5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профессиональные знания</w:t>
            </w:r>
          </w:p>
          <w:p w:rsidR="005009BF" w:rsidRPr="00C0497C" w:rsidRDefault="005009BF" w:rsidP="00ED5C36">
            <w:pPr>
              <w:tabs>
                <w:tab w:val="left" w:pos="1134"/>
              </w:tabs>
              <w:spacing w:after="0" w:line="240" w:lineRule="auto"/>
              <w:ind w:left="17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Default="00F65962" w:rsidP="00F65962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5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нормативные правовые документы, методические и нормативные материалы по правовой деятельности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государственного органа</w:t>
            </w:r>
            <w:r w:rsidRPr="00FA5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F65962" w:rsidRPr="00A052DA" w:rsidRDefault="00F65962" w:rsidP="00F65962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процессуальные сроки при ведении дел об административном правонарушении;</w:t>
            </w:r>
          </w:p>
          <w:p w:rsidR="00F65962" w:rsidRDefault="00F65962" w:rsidP="00F65962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подведомственность и подсудность дел об административных правонарушениях</w:t>
            </w:r>
            <w:r w:rsidRPr="00A052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F65962" w:rsidRDefault="00F65962" w:rsidP="00F65962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2D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порядок систематизации, учета и ведения правовой документации с использованием современных информационных технологий;</w:t>
            </w:r>
          </w:p>
          <w:p w:rsidR="00F65962" w:rsidRDefault="00F65962" w:rsidP="00F65962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57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правила и нормы охраны труда, техники безопасности, производственной санитарии и противопожарной защиты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5009BF" w:rsidRPr="00D854ED" w:rsidRDefault="00F65962" w:rsidP="00F65962">
            <w:pPr>
              <w:pStyle w:val="aa"/>
              <w:numPr>
                <w:ilvl w:val="0"/>
                <w:numId w:val="3"/>
              </w:numPr>
              <w:tabs>
                <w:tab w:val="left" w:pos="113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сохранности и конфиденциальности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009BF" w:rsidRPr="00C0497C" w:rsidTr="00D854ED">
        <w:trPr>
          <w:trHeight w:val="11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Default="00F65962" w:rsidP="00F65962">
            <w:pPr>
              <w:pStyle w:val="aa"/>
              <w:numPr>
                <w:ilvl w:val="0"/>
                <w:numId w:val="34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7F7A">
              <w:rPr>
                <w:rFonts w:ascii="Times New Roman" w:hAnsi="Times New Roman"/>
                <w:sz w:val="24"/>
                <w:szCs w:val="24"/>
              </w:rPr>
              <w:t>нализ правовых документов и их проверка на соответствие действующему законодательству</w:t>
            </w:r>
            <w:r w:rsidRPr="009766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5962" w:rsidRPr="00976664" w:rsidRDefault="00F65962" w:rsidP="00F65962">
            <w:pPr>
              <w:pStyle w:val="aa"/>
              <w:numPr>
                <w:ilvl w:val="0"/>
                <w:numId w:val="34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информационными ресурсами, системами, информационно-коммуникационными сетями;</w:t>
            </w:r>
          </w:p>
          <w:p w:rsidR="005009BF" w:rsidRPr="00F65962" w:rsidRDefault="00F65962" w:rsidP="00F65962">
            <w:pPr>
              <w:pStyle w:val="aa"/>
              <w:numPr>
                <w:ilvl w:val="0"/>
                <w:numId w:val="34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A">
              <w:rPr>
                <w:rFonts w:ascii="Times New Roman" w:hAnsi="Times New Roman"/>
                <w:sz w:val="24"/>
                <w:szCs w:val="24"/>
              </w:rPr>
              <w:t xml:space="preserve">определение оптимальных методов и инструментов </w:t>
            </w:r>
            <w:r>
              <w:rPr>
                <w:rFonts w:ascii="Times New Roman" w:hAnsi="Times New Roman"/>
                <w:sz w:val="24"/>
                <w:szCs w:val="24"/>
              </w:rPr>
              <w:t>правовой поддержки государственного органа</w:t>
            </w:r>
            <w:r w:rsidRPr="008E7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зависимости от целей, задач и функций.</w:t>
            </w:r>
          </w:p>
        </w:tc>
      </w:tr>
      <w:tr w:rsidR="005009BF" w:rsidRPr="00C0497C" w:rsidTr="00ED5C36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знания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Pr="00191FAC" w:rsidRDefault="00D854ED" w:rsidP="00F65962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962" w:rsidRPr="00191FAC">
              <w:rPr>
                <w:rFonts w:ascii="Times New Roman" w:hAnsi="Times New Roman"/>
                <w:sz w:val="24"/>
                <w:szCs w:val="24"/>
              </w:rPr>
              <w:t>понятие нормы права, нормативного правового акта, правоотношений и их признаки;</w:t>
            </w:r>
          </w:p>
          <w:p w:rsidR="00F65962" w:rsidRDefault="00F65962" w:rsidP="00F65962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FAC">
              <w:rPr>
                <w:rFonts w:ascii="Times New Roman" w:hAnsi="Times New Roman"/>
                <w:sz w:val="24"/>
                <w:szCs w:val="24"/>
              </w:rPr>
              <w:t>понятие проекта нормативного правового акта, инструменты и этапы его разработки;</w:t>
            </w:r>
          </w:p>
          <w:p w:rsidR="00F65962" w:rsidRDefault="00F65962" w:rsidP="00F65962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состав административного правонарушения;</w:t>
            </w:r>
          </w:p>
          <w:p w:rsidR="00F65962" w:rsidRDefault="00F65962" w:rsidP="00F65962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административной ответственности, её основания и условия;</w:t>
            </w:r>
          </w:p>
          <w:p w:rsidR="00F65962" w:rsidRPr="00191FAC" w:rsidRDefault="00F65962" w:rsidP="00F65962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протокола, возбуждение дела об административном правонарушении, рассмотрение дела и  вынесение постановления по делу об административном правонарушении;</w:t>
            </w:r>
          </w:p>
          <w:p w:rsidR="005009BF" w:rsidRPr="00C0497C" w:rsidRDefault="00F65962" w:rsidP="00F65962">
            <w:pPr>
              <w:pStyle w:val="aa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Pr="00DE7BDB">
              <w:rPr>
                <w:rFonts w:ascii="Times New Roman" w:hAnsi="Times New Roman"/>
                <w:sz w:val="24"/>
                <w:szCs w:val="24"/>
              </w:rPr>
              <w:t xml:space="preserve"> по делопроизводству в Федеральной службе государственной статистики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009BF" w:rsidRPr="00C0497C" w:rsidTr="00ED5C3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Функциональные умения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62" w:rsidRPr="00F65962" w:rsidRDefault="00F65962" w:rsidP="00F659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1) прием и согласование документации;</w:t>
            </w:r>
          </w:p>
          <w:p w:rsidR="00F65962" w:rsidRPr="00F65962" w:rsidRDefault="00F65962" w:rsidP="00F6596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2) разработка, рассмотрение и согласование проектов документов;</w:t>
            </w:r>
          </w:p>
          <w:p w:rsidR="00F65962" w:rsidRPr="00F65962" w:rsidRDefault="00F65962" w:rsidP="00F6596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3) подготовка методических рекомендаций, разъяснений;</w:t>
            </w:r>
          </w:p>
          <w:p w:rsidR="00F65962" w:rsidRPr="00F65962" w:rsidRDefault="00F65962" w:rsidP="00F6596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4) подготовка аналитических, информационных и других материалов;</w:t>
            </w:r>
          </w:p>
          <w:p w:rsidR="00F65962" w:rsidRPr="00F65962" w:rsidRDefault="00F65962" w:rsidP="00F6596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5) работа в сфере обеспечения сохранности и государственного учета документов</w:t>
            </w:r>
            <w:r w:rsidRPr="00F6596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009BF" w:rsidRPr="00C0497C" w:rsidRDefault="00F65962" w:rsidP="00F65962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65962">
              <w:rPr>
                <w:rFonts w:ascii="Times New Roman" w:hAnsi="Times New Roman" w:cs="Times New Roman"/>
                <w:sz w:val="24"/>
                <w:szCs w:val="24"/>
              </w:rPr>
              <w:t>6) использование оргтехники в профессиональной деятельности.</w:t>
            </w:r>
          </w:p>
        </w:tc>
      </w:tr>
      <w:tr w:rsidR="005009BF" w:rsidRPr="00C0497C" w:rsidTr="00ED5C36">
        <w:trPr>
          <w:trHeight w:val="6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 за неисполнение</w:t>
            </w:r>
          </w:p>
          <w:p w:rsidR="005009BF" w:rsidRPr="00C0497C" w:rsidRDefault="005009BF" w:rsidP="00ED5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(ненадлежащее исполнение) должностных обязанностей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F" w:rsidRPr="00C0497C" w:rsidRDefault="005009BF" w:rsidP="00ED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 несоблюдение ограничений и запретов, связанных с гражданской службой, за несоблюдение требований к служебному поведению гражданских служащих, а также за коррупционные правонарушения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законом о государственной службе и другими федеральными законами.</w:t>
            </w:r>
          </w:p>
          <w:p w:rsidR="005009BF" w:rsidRPr="00C0497C" w:rsidRDefault="005009BF" w:rsidP="00ED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внесении изменений в законодательство Российской Федерации, акты Президента Российской Федерации и Правительства Российской Федерации, Министерства экономического развития Российской Федерации, а также нормативные правовые акты Росстата, гражданский служащий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5009BF" w:rsidRPr="00C0497C" w:rsidRDefault="005009BF" w:rsidP="00F6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за неисполнение или ненадлежащее исполнение должностных обязанностей может быть привлечен к дисциплинарной ответственности в </w:t>
            </w:r>
            <w:proofErr w:type="gramStart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C0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статьей 57 Федерального закона о государственной службе, а также иной ответственности в соответствии с законодательством Российской Федерации.</w:t>
            </w:r>
          </w:p>
        </w:tc>
      </w:tr>
    </w:tbl>
    <w:p w:rsidR="005009BF" w:rsidRPr="00DD5B39" w:rsidRDefault="005009BF" w:rsidP="005009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Приложение № 2</w:t>
      </w:r>
    </w:p>
    <w:p w:rsidR="005009BF" w:rsidRPr="00DD5B39" w:rsidRDefault="005009BF" w:rsidP="00500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для участия в Конкурсе</w:t>
      </w:r>
    </w:p>
    <w:p w:rsidR="00C20C0F" w:rsidRPr="00DD5B39" w:rsidRDefault="00C20C0F" w:rsidP="00C20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представляет в 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документы:</w:t>
      </w: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 анкету, форма которой утверждена распоряжением Правительством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 х 4, без уголка);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9C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 в соответствии со ст.66.1 Трудового кодекса Российской Федерации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(служебную) деятельность гражданина;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военный билет (при наличии);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страховое свидетельство обязательного пенсионного страхования (СНИЛС);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свидетельство идентификационного номера налогоплательщика</w:t>
      </w:r>
      <w:r w:rsidRPr="00DD5B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1ED"/>
          <w:lang w:eastAsia="ru-RU"/>
        </w:rPr>
        <w:t xml:space="preserve"> (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ИНН);</w:t>
      </w:r>
    </w:p>
    <w:p w:rsidR="00C20C0F" w:rsidRPr="00DD5B39" w:rsidRDefault="009859CC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20C0F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</w:t>
      </w:r>
      <w:r w:rsidR="0093000C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C20C0F" w:rsidRPr="00DD5B39" w:rsidRDefault="009859CC" w:rsidP="00DD5B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D45BA8" w:rsidRPr="00DD5B39">
        <w:rPr>
          <w:rFonts w:ascii="Times New Roman" w:hAnsi="Times New Roman" w:cs="Times New Roman"/>
          <w:sz w:val="24"/>
          <w:szCs w:val="24"/>
        </w:rPr>
        <w:t>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супруги (супруга) и несовершеннолетних детей гражданина, претендующего на замещение федеральной государственной службы, (в соответствии с Указом Президента Российской Федерации от 23 июня 2014 г. № 460</w:t>
      </w:r>
      <w:r w:rsidR="008061AE" w:rsidRPr="00DD5B39">
        <w:rPr>
          <w:rFonts w:ascii="Times New Roman" w:hAnsi="Times New Roman" w:cs="Times New Roman"/>
          <w:sz w:val="24"/>
          <w:szCs w:val="24"/>
        </w:rPr>
        <w:t>)</w:t>
      </w:r>
      <w:r w:rsidR="00D45BA8" w:rsidRPr="00DD5B39">
        <w:rPr>
          <w:rFonts w:ascii="Times New Roman" w:hAnsi="Times New Roman" w:cs="Times New Roman"/>
          <w:sz w:val="24"/>
          <w:szCs w:val="24"/>
        </w:rPr>
        <w:t>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 </w:t>
      </w:r>
      <w:r w:rsid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изъявивший желание участвовать в Конкурсе, предоставляет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только заявление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представителя нанимателя.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proofErr w:type="gramStart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ином</w:t>
      </w:r>
      <w:proofErr w:type="gramEnd"/>
      <w:r w:rsidRPr="00DD5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государственном органе,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изъявивший желание участвовать в Конкурсе, представляет в </w:t>
      </w:r>
      <w:r w:rsidR="009C1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Пенза</w:t>
      </w:r>
      <w:r w:rsidR="004A486E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представителя нанимателя;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</w:t>
      </w:r>
      <w:r w:rsidRPr="00DD5B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анкету по форме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 мая 2005 г. № 667-р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Правительства РФ от </w:t>
      </w:r>
      <w:r w:rsidR="00C7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20.11.2019 </w:t>
      </w:r>
      <w:r w:rsidR="00E83F72"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227) </w:t>
      </w: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 (размером 3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4, без уголка).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20C0F" w:rsidRPr="00DD5B39" w:rsidRDefault="00C20C0F" w:rsidP="00C20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C0F" w:rsidRPr="00DD5B39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участием в </w:t>
      </w:r>
      <w:proofErr w:type="gramStart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DD5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(проезд к месту проведения конкурса и обратно, наем жилого помещения, проживание, пользование услугами средств связи, оформление медицинского заключения и другие), осуществляются кандидатами за счет собственных средств.</w:t>
      </w:r>
    </w:p>
    <w:p w:rsidR="00C20C0F" w:rsidRDefault="00C20C0F" w:rsidP="00C20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 xml:space="preserve">Условия и порядок поступления на </w:t>
      </w:r>
      <w:proofErr w:type="gramStart"/>
      <w:r w:rsidRPr="001D3063">
        <w:rPr>
          <w:sz w:val="24"/>
        </w:rPr>
        <w:t>государственную</w:t>
      </w:r>
      <w:proofErr w:type="gramEnd"/>
      <w:r w:rsidRPr="001D3063">
        <w:rPr>
          <w:sz w:val="24"/>
        </w:rPr>
        <w:t xml:space="preserve"> </w:t>
      </w:r>
    </w:p>
    <w:p w:rsidR="001D3063" w:rsidRPr="001D3063" w:rsidRDefault="001D3063" w:rsidP="001D3063">
      <w:pPr>
        <w:pStyle w:val="2"/>
        <w:rPr>
          <w:sz w:val="24"/>
        </w:rPr>
      </w:pPr>
      <w:r w:rsidRPr="001D3063">
        <w:rPr>
          <w:sz w:val="24"/>
        </w:rPr>
        <w:t>гражданскую службу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Условия прохождения гражданской службы установлены </w:t>
      </w:r>
      <w:hyperlink r:id="rId13" w:history="1">
        <w:r w:rsidRPr="001D3063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 от 27 июля 2004 г. № 79-ФЗ « О государственной гражданской службе Российской Федерации»</w:t>
        </w:r>
      </w:hyperlink>
      <w:r w:rsidRPr="001D3063">
        <w:rPr>
          <w:rFonts w:ascii="Times New Roman" w:hAnsi="Times New Roman" w:cs="Times New Roman"/>
          <w:sz w:val="24"/>
          <w:szCs w:val="24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Законодательство о государственной гражданской службе устанавливает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признание гражданина решением суда недееспособным или ограниченно дееспособным;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 xml:space="preserve"> наличия или не погашенной в установленном законом порядке судимости;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63">
        <w:rPr>
          <w:rFonts w:ascii="Times New Roman" w:hAnsi="Times New Roman" w:cs="Times New Roman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</w:t>
      </w:r>
      <w:r w:rsidR="00A11533">
        <w:rPr>
          <w:rFonts w:ascii="Times New Roman" w:hAnsi="Times New Roman" w:cs="Times New Roman"/>
          <w:sz w:val="24"/>
          <w:szCs w:val="24"/>
        </w:rPr>
        <w:t xml:space="preserve"> и супруги детей</w:t>
      </w:r>
      <w:r w:rsidRPr="001D3063">
        <w:rPr>
          <w:rFonts w:ascii="Times New Roman" w:hAnsi="Times New Roman" w:cs="Times New Roman"/>
          <w:sz w:val="24"/>
          <w:szCs w:val="24"/>
        </w:rPr>
        <w:t>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обязательствах имущественного характера.</w:t>
      </w:r>
    </w:p>
    <w:p w:rsidR="001D3063" w:rsidRPr="001D3063" w:rsidRDefault="001D3063" w:rsidP="00201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063">
        <w:rPr>
          <w:rFonts w:ascii="Times New Roman" w:hAnsi="Times New Roman" w:cs="Times New Roman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1D3063">
        <w:rPr>
          <w:rFonts w:ascii="Times New Roman" w:hAnsi="Times New Roman" w:cs="Times New Roman"/>
          <w:sz w:val="24"/>
          <w:szCs w:val="24"/>
        </w:rPr>
        <w:t>вышеперечисленных</w:t>
      </w:r>
      <w:proofErr w:type="gramEnd"/>
      <w:r w:rsidRPr="001D3063">
        <w:rPr>
          <w:rFonts w:ascii="Times New Roman" w:hAnsi="Times New Roman" w:cs="Times New Roman"/>
          <w:sz w:val="24"/>
          <w:szCs w:val="24"/>
        </w:rPr>
        <w:t>, устанавливаются федеральными законами.</w:t>
      </w:r>
    </w:p>
    <w:p w:rsidR="001D3063" w:rsidRPr="001D3063" w:rsidRDefault="001D3063" w:rsidP="00201D75">
      <w:pPr>
        <w:pStyle w:val="ac"/>
        <w:spacing w:before="0" w:beforeAutospacing="0" w:after="0" w:afterAutospacing="0"/>
        <w:ind w:left="709"/>
        <w:jc w:val="both"/>
        <w:rPr>
          <w:u w:val="single"/>
        </w:rPr>
      </w:pPr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  <w:bookmarkStart w:id="0" w:name="_GoBack"/>
      <w:bookmarkEnd w:id="0"/>
    </w:p>
    <w:p w:rsidR="001D3063" w:rsidRPr="001D3063" w:rsidRDefault="001D3063" w:rsidP="001D3063">
      <w:pPr>
        <w:pStyle w:val="ac"/>
        <w:spacing w:before="0" w:after="0"/>
        <w:ind w:left="709"/>
        <w:jc w:val="both"/>
        <w:rPr>
          <w:u w:val="single"/>
        </w:rPr>
      </w:pPr>
    </w:p>
    <w:sectPr w:rsidR="001D3063" w:rsidRPr="001D3063" w:rsidSect="00FB72D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38" w:rsidRDefault="00B75738" w:rsidP="00C20C0F">
      <w:pPr>
        <w:spacing w:after="0" w:line="240" w:lineRule="auto"/>
      </w:pPr>
      <w:r>
        <w:separator/>
      </w:r>
    </w:p>
  </w:endnote>
  <w:endnote w:type="continuationSeparator" w:id="0">
    <w:p w:rsidR="00B75738" w:rsidRDefault="00B75738" w:rsidP="00C2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38" w:rsidRDefault="00B75738" w:rsidP="00C20C0F">
      <w:pPr>
        <w:spacing w:after="0" w:line="240" w:lineRule="auto"/>
      </w:pPr>
      <w:r>
        <w:separator/>
      </w:r>
    </w:p>
  </w:footnote>
  <w:footnote w:type="continuationSeparator" w:id="0">
    <w:p w:rsidR="00B75738" w:rsidRDefault="00B75738" w:rsidP="00C20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5D3AF3D4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9B6D64"/>
    <w:multiLevelType w:val="hybridMultilevel"/>
    <w:tmpl w:val="F4CE1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482CDC"/>
    <w:multiLevelType w:val="hybridMultilevel"/>
    <w:tmpl w:val="65AE2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A51E6"/>
    <w:multiLevelType w:val="hybridMultilevel"/>
    <w:tmpl w:val="56BCD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D7678"/>
    <w:multiLevelType w:val="hybridMultilevel"/>
    <w:tmpl w:val="68BEBC42"/>
    <w:lvl w:ilvl="0" w:tplc="04190011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13556AF4"/>
    <w:multiLevelType w:val="hybridMultilevel"/>
    <w:tmpl w:val="A644EB5A"/>
    <w:lvl w:ilvl="0" w:tplc="2328284A">
      <w:start w:val="1"/>
      <w:numFmt w:val="bullet"/>
      <w:lvlText w:val="-"/>
      <w:lvlJc w:val="left"/>
      <w:pPr>
        <w:ind w:left="418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150E7C55"/>
    <w:multiLevelType w:val="hybridMultilevel"/>
    <w:tmpl w:val="9F06598E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EA1345C"/>
    <w:multiLevelType w:val="hybridMultilevel"/>
    <w:tmpl w:val="105628C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74457"/>
    <w:multiLevelType w:val="hybridMultilevel"/>
    <w:tmpl w:val="DD080A1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1F7B6EE5"/>
    <w:multiLevelType w:val="hybridMultilevel"/>
    <w:tmpl w:val="B8344C3E"/>
    <w:lvl w:ilvl="0" w:tplc="05527518">
      <w:start w:val="5"/>
      <w:numFmt w:val="decimal"/>
      <w:lvlText w:val="%1)"/>
      <w:lvlJc w:val="left"/>
      <w:pPr>
        <w:ind w:left="128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10C066C"/>
    <w:multiLevelType w:val="hybridMultilevel"/>
    <w:tmpl w:val="0F0CBD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8B4985"/>
    <w:multiLevelType w:val="hybridMultilevel"/>
    <w:tmpl w:val="4658F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47AD9"/>
    <w:multiLevelType w:val="hybridMultilevel"/>
    <w:tmpl w:val="D7B24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3A5B10">
      <w:start w:val="1"/>
      <w:numFmt w:val="decimal"/>
      <w:lvlText w:val="%2)"/>
      <w:lvlJc w:val="left"/>
      <w:pPr>
        <w:ind w:left="127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62536D"/>
    <w:multiLevelType w:val="hybridMultilevel"/>
    <w:tmpl w:val="2B781F4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9636F84"/>
    <w:multiLevelType w:val="hybridMultilevel"/>
    <w:tmpl w:val="8BAE2B3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BB1B15"/>
    <w:multiLevelType w:val="hybridMultilevel"/>
    <w:tmpl w:val="1A68639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C606CD7"/>
    <w:multiLevelType w:val="hybridMultilevel"/>
    <w:tmpl w:val="A106D0F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E10050"/>
    <w:multiLevelType w:val="hybridMultilevel"/>
    <w:tmpl w:val="DF6E2D80"/>
    <w:lvl w:ilvl="0" w:tplc="32182864">
      <w:start w:val="1"/>
      <w:numFmt w:val="decimal"/>
      <w:lvlText w:val="%1)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539654A"/>
    <w:multiLevelType w:val="hybridMultilevel"/>
    <w:tmpl w:val="3E26A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940648"/>
    <w:multiLevelType w:val="hybridMultilevel"/>
    <w:tmpl w:val="35685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384827"/>
    <w:multiLevelType w:val="hybridMultilevel"/>
    <w:tmpl w:val="A8984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9771CC"/>
    <w:multiLevelType w:val="hybridMultilevel"/>
    <w:tmpl w:val="C534D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D5370BA"/>
    <w:multiLevelType w:val="hybridMultilevel"/>
    <w:tmpl w:val="AE8A97C0"/>
    <w:lvl w:ilvl="0" w:tplc="0419000F">
      <w:start w:val="1"/>
      <w:numFmt w:val="decimal"/>
      <w:lvlText w:val="%1."/>
      <w:lvlJc w:val="left"/>
      <w:pPr>
        <w:ind w:left="1315" w:hanging="360"/>
      </w:pPr>
    </w:lvl>
    <w:lvl w:ilvl="1" w:tplc="04190019" w:tentative="1">
      <w:start w:val="1"/>
      <w:numFmt w:val="lowerLetter"/>
      <w:lvlText w:val="%2."/>
      <w:lvlJc w:val="left"/>
      <w:pPr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5">
    <w:nsid w:val="5E0F3236"/>
    <w:multiLevelType w:val="hybridMultilevel"/>
    <w:tmpl w:val="31EA5604"/>
    <w:lvl w:ilvl="0" w:tplc="041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629132AD"/>
    <w:multiLevelType w:val="hybridMultilevel"/>
    <w:tmpl w:val="475C02BA"/>
    <w:lvl w:ilvl="0" w:tplc="018C8E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E3D40"/>
    <w:multiLevelType w:val="hybridMultilevel"/>
    <w:tmpl w:val="E0301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097FD0"/>
    <w:multiLevelType w:val="hybridMultilevel"/>
    <w:tmpl w:val="B43AB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960E08"/>
    <w:multiLevelType w:val="hybridMultilevel"/>
    <w:tmpl w:val="01E87FE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79B30EBA"/>
    <w:multiLevelType w:val="hybridMultilevel"/>
    <w:tmpl w:val="6C80C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6"/>
  </w:num>
  <w:num w:numId="8">
    <w:abstractNumId w:val="0"/>
  </w:num>
  <w:num w:numId="9">
    <w:abstractNumId w:val="8"/>
  </w:num>
  <w:num w:numId="10">
    <w:abstractNumId w:val="15"/>
  </w:num>
  <w:num w:numId="11">
    <w:abstractNumId w:val="25"/>
  </w:num>
  <w:num w:numId="12">
    <w:abstractNumId w:val="12"/>
  </w:num>
  <w:num w:numId="13">
    <w:abstractNumId w:val="24"/>
  </w:num>
  <w:num w:numId="14">
    <w:abstractNumId w:val="3"/>
  </w:num>
  <w:num w:numId="15">
    <w:abstractNumId w:val="28"/>
  </w:num>
  <w:num w:numId="16">
    <w:abstractNumId w:val="1"/>
  </w:num>
  <w:num w:numId="17">
    <w:abstractNumId w:val="9"/>
  </w:num>
  <w:num w:numId="18">
    <w:abstractNumId w:val="16"/>
  </w:num>
  <w:num w:numId="19">
    <w:abstractNumId w:val="30"/>
  </w:num>
  <w:num w:numId="20">
    <w:abstractNumId w:val="14"/>
  </w:num>
  <w:num w:numId="21">
    <w:abstractNumId w:val="21"/>
  </w:num>
  <w:num w:numId="22">
    <w:abstractNumId w:val="22"/>
  </w:num>
  <w:num w:numId="23">
    <w:abstractNumId w:val="13"/>
  </w:num>
  <w:num w:numId="24">
    <w:abstractNumId w:val="20"/>
  </w:num>
  <w:num w:numId="25">
    <w:abstractNumId w:val="2"/>
  </w:num>
  <w:num w:numId="26">
    <w:abstractNumId w:val="10"/>
  </w:num>
  <w:num w:numId="27">
    <w:abstractNumId w:val="19"/>
  </w:num>
  <w:num w:numId="28">
    <w:abstractNumId w:val="29"/>
  </w:num>
  <w:num w:numId="29">
    <w:abstractNumId w:val="27"/>
  </w:num>
  <w:num w:numId="30">
    <w:abstractNumId w:val="18"/>
  </w:num>
  <w:num w:numId="31">
    <w:abstractNumId w:val="7"/>
  </w:num>
  <w:num w:numId="32">
    <w:abstractNumId w:val="2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A7"/>
    <w:rsid w:val="00002A49"/>
    <w:rsid w:val="00003E68"/>
    <w:rsid w:val="00051417"/>
    <w:rsid w:val="000606C6"/>
    <w:rsid w:val="00091FFF"/>
    <w:rsid w:val="000D55C1"/>
    <w:rsid w:val="000E2900"/>
    <w:rsid w:val="000E51BD"/>
    <w:rsid w:val="000F569E"/>
    <w:rsid w:val="00112DC4"/>
    <w:rsid w:val="0012538F"/>
    <w:rsid w:val="00173993"/>
    <w:rsid w:val="00193A99"/>
    <w:rsid w:val="001B1BC0"/>
    <w:rsid w:val="001C3399"/>
    <w:rsid w:val="001D3063"/>
    <w:rsid w:val="00201D75"/>
    <w:rsid w:val="00234F07"/>
    <w:rsid w:val="002877B3"/>
    <w:rsid w:val="002A1B9E"/>
    <w:rsid w:val="002A30C0"/>
    <w:rsid w:val="002A38A9"/>
    <w:rsid w:val="002B0C81"/>
    <w:rsid w:val="002D2A33"/>
    <w:rsid w:val="002E1A9A"/>
    <w:rsid w:val="002F06DD"/>
    <w:rsid w:val="00337BB1"/>
    <w:rsid w:val="00370DE7"/>
    <w:rsid w:val="003906C9"/>
    <w:rsid w:val="00390F5D"/>
    <w:rsid w:val="00397B70"/>
    <w:rsid w:val="003A5368"/>
    <w:rsid w:val="003D367D"/>
    <w:rsid w:val="0044259A"/>
    <w:rsid w:val="00461AED"/>
    <w:rsid w:val="00481088"/>
    <w:rsid w:val="004A486E"/>
    <w:rsid w:val="005009BF"/>
    <w:rsid w:val="00505EE6"/>
    <w:rsid w:val="00507652"/>
    <w:rsid w:val="0054577F"/>
    <w:rsid w:val="00555755"/>
    <w:rsid w:val="00560CBE"/>
    <w:rsid w:val="00571F3A"/>
    <w:rsid w:val="005902A3"/>
    <w:rsid w:val="006478A5"/>
    <w:rsid w:val="00660449"/>
    <w:rsid w:val="00667F24"/>
    <w:rsid w:val="00681BAF"/>
    <w:rsid w:val="0068431B"/>
    <w:rsid w:val="006A0D35"/>
    <w:rsid w:val="006C190E"/>
    <w:rsid w:val="006D523B"/>
    <w:rsid w:val="006E4007"/>
    <w:rsid w:val="006E6049"/>
    <w:rsid w:val="00706300"/>
    <w:rsid w:val="00707464"/>
    <w:rsid w:val="007755AA"/>
    <w:rsid w:val="00776D32"/>
    <w:rsid w:val="008061AE"/>
    <w:rsid w:val="008426E2"/>
    <w:rsid w:val="0085680F"/>
    <w:rsid w:val="008606A4"/>
    <w:rsid w:val="00861E61"/>
    <w:rsid w:val="00892C76"/>
    <w:rsid w:val="008D5EAF"/>
    <w:rsid w:val="008E2B3E"/>
    <w:rsid w:val="009128CA"/>
    <w:rsid w:val="0093000C"/>
    <w:rsid w:val="00945EF1"/>
    <w:rsid w:val="009859CC"/>
    <w:rsid w:val="00991D08"/>
    <w:rsid w:val="00993605"/>
    <w:rsid w:val="009C106D"/>
    <w:rsid w:val="009C2EC5"/>
    <w:rsid w:val="009C7339"/>
    <w:rsid w:val="009D02F8"/>
    <w:rsid w:val="00A0290D"/>
    <w:rsid w:val="00A03917"/>
    <w:rsid w:val="00A11533"/>
    <w:rsid w:val="00A12828"/>
    <w:rsid w:val="00A134EC"/>
    <w:rsid w:val="00A174A1"/>
    <w:rsid w:val="00A30A02"/>
    <w:rsid w:val="00A32FEC"/>
    <w:rsid w:val="00B00027"/>
    <w:rsid w:val="00B144BF"/>
    <w:rsid w:val="00B71FE0"/>
    <w:rsid w:val="00B74B87"/>
    <w:rsid w:val="00B75738"/>
    <w:rsid w:val="00BA0814"/>
    <w:rsid w:val="00BF304D"/>
    <w:rsid w:val="00C0497C"/>
    <w:rsid w:val="00C11663"/>
    <w:rsid w:val="00C12330"/>
    <w:rsid w:val="00C20C0F"/>
    <w:rsid w:val="00C302E6"/>
    <w:rsid w:val="00C50BA7"/>
    <w:rsid w:val="00C6194F"/>
    <w:rsid w:val="00C708C7"/>
    <w:rsid w:val="00C765E8"/>
    <w:rsid w:val="00CB0E43"/>
    <w:rsid w:val="00CC5B97"/>
    <w:rsid w:val="00CD1948"/>
    <w:rsid w:val="00CE4D64"/>
    <w:rsid w:val="00CF1770"/>
    <w:rsid w:val="00CF4D36"/>
    <w:rsid w:val="00D45BA8"/>
    <w:rsid w:val="00D50C07"/>
    <w:rsid w:val="00D544C7"/>
    <w:rsid w:val="00D854ED"/>
    <w:rsid w:val="00D863C2"/>
    <w:rsid w:val="00DA3013"/>
    <w:rsid w:val="00DD5B39"/>
    <w:rsid w:val="00DE7544"/>
    <w:rsid w:val="00DF77AF"/>
    <w:rsid w:val="00E008EC"/>
    <w:rsid w:val="00E342CC"/>
    <w:rsid w:val="00E35C1C"/>
    <w:rsid w:val="00E42839"/>
    <w:rsid w:val="00E55C20"/>
    <w:rsid w:val="00E83F72"/>
    <w:rsid w:val="00E93573"/>
    <w:rsid w:val="00EC1D0B"/>
    <w:rsid w:val="00EC31A0"/>
    <w:rsid w:val="00ED5C36"/>
    <w:rsid w:val="00EF38CD"/>
    <w:rsid w:val="00EF4671"/>
    <w:rsid w:val="00F25B00"/>
    <w:rsid w:val="00F370C5"/>
    <w:rsid w:val="00F65962"/>
    <w:rsid w:val="00F838C8"/>
    <w:rsid w:val="00F8719A"/>
    <w:rsid w:val="00FB0BB5"/>
    <w:rsid w:val="00FB5C43"/>
    <w:rsid w:val="00FB72DA"/>
    <w:rsid w:val="00FC12D8"/>
    <w:rsid w:val="00FD4CBE"/>
    <w:rsid w:val="00FE7D2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3063"/>
    <w:pPr>
      <w:keepNext/>
      <w:tabs>
        <w:tab w:val="left" w:pos="4320"/>
        <w:tab w:val="left" w:pos="55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0F"/>
  </w:style>
  <w:style w:type="paragraph" w:styleId="a5">
    <w:name w:val="footer"/>
    <w:basedOn w:val="a"/>
    <w:link w:val="a6"/>
    <w:uiPriority w:val="99"/>
    <w:unhideWhenUsed/>
    <w:rsid w:val="00C20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0F"/>
  </w:style>
  <w:style w:type="character" w:styleId="a7">
    <w:name w:val="Hyperlink"/>
    <w:basedOn w:val="a0"/>
    <w:uiPriority w:val="99"/>
    <w:unhideWhenUsed/>
    <w:rsid w:val="0012538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1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9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B0002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8061AE"/>
  </w:style>
  <w:style w:type="character" w:customStyle="1" w:styleId="20">
    <w:name w:val="Заголовок 2 Знак"/>
    <w:basedOn w:val="a0"/>
    <w:link w:val="2"/>
    <w:rsid w:val="001D30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rsid w:val="001D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D30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semiHidden/>
    <w:rsid w:val="001D3063"/>
    <w:rPr>
      <w:vertAlign w:val="superscript"/>
    </w:rPr>
  </w:style>
  <w:style w:type="paragraph" w:styleId="ae">
    <w:name w:val="footnote text"/>
    <w:basedOn w:val="a"/>
    <w:link w:val="af"/>
    <w:semiHidden/>
    <w:rsid w:val="001D3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D30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/images/download.html?pi_id=49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nz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2z29ts&amp;from=yandex.ru%3Bsearch%2F%3Bweb%3B%3B&amp;text=&amp;etext=1754.M90-9gFtzHp8X4iiy4o9mrzu48dViSW2Fhhv51SrA8E2QUuwTJcOWUrJJkg362wM5pqxM8HY-8IQofWZ0tJIGwJJkkiPyeZzvgSEtKaD6FJ7mOWpCdCJAjnDtAqx__gHLddxkIjfDfgjTYUp7QZprndJ4VsYMtGPYrGwP4zRRCHN6r5tVIbJZZwGHsbFy-MJ.d0f3882fcae12331d08da43b5525f8b515c40dfe&amp;uuid=&amp;state=PEtFfuTeVD4jaxywoSUvtB2i7c0_vxGdKJBUN48dhRZvCoeh7Fr_QTl1jaFU0tAbVFv0N4ZVJSNaxFOwX98MX1Q2dK_Re4xlSsi7Ns2fZ_E,&amp;&amp;cst=AiuY0DBWFJ4CiF6OxvZkNP8LWUcO7OFYCsoxfbstQ9KV1F0XEF43fkVgH4qZVMssgbCjGjYt2sIrJHpQksXzzbcQ1p3CsCYExti3VY-Fon9pz72tmO5SeGlHyBjSFIMkIpD0AlLFtH867aAC3nQ0pL7zpAWSYTH0BC15RXUf8_v9YIVI0_2EjEGofFMgZ7Q8YBwZYo2_tkshDSgdhMtc2QeY9pTQcQ-wbjavOaquFlHclmqVb6XR6hkBr6SjY7dXEqGxyCOaqcTf_0GP4JQ3S2tL5gmJ_HFXo_5X3U6n5_YaPEJAoL1wqjZgAARL-YVxK9M4F2b1PFzPzD3b18kD5QXT2at5NEKYdsnyNDf3iX8bnU_EshDr776lVZyc6a-RFF1RkTFePLSyZDd6XgqwPIEX1ZCq7L-0UNJGtZG7CFkEUygWvphlDQUVrR5SIxFqk1xD-ucFQ5UA8LFhl7QzZwuxkw6IHgdUmti_VkVYQkE3VABkt7MUX4JTwgyeX4bjFZeCSjgrgX9JKtduln9o1ub5zd1gg1CBH2manVypri_eamzddGZeiZpeE6ocMgg-uj8Kz2wd1AQVGPTFGH3jvq5FQBI_n9zmhIzIRK4Yn1S_6qmNI7i89XKdWM5YbV8sAU9Pgta3p0FeZbEh2kSqNfLLTw-TE9w2ardB00aD8EHIV9H9Dt6m9J7Z0Da1Ofrow1zsmrxOMM_wJWZpN97WgancILd_BOAklpOduri0anE2lSXwPJTsiGrUlZzy4Y0emuQhRlgXK6A,&amp;data=UlNrNmk5WktYejY4cHFySjRXSWhXTzBjbmlsZk9McnhNNkxmejhHbTBmcDFiODFKU0t3ZUkzS05nZENKYnIxVG1lSUNoQjY0ZDRPa3dzRkJSV0RCUnpIdkZEZG5IVnBacjZ5RlpqY1lqd1Us&amp;sign=1f1fc62e1c67e0d77118d0e254c28f47&amp;keyno=0&amp;b64e=2&amp;ref=orjY4mGPRjk5boDnW0uvlrrd71vZw9kpjly_ySFdX80,&amp;l10n=ru&amp;cts=1523517765555&amp;mc=2.58496250072115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nz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nz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1006-A6EB-4522-87A4-82B90AFA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Плеснева Наталья Александровна</dc:creator>
  <cp:lastModifiedBy>Обухова Марина Сергеевна</cp:lastModifiedBy>
  <cp:revision>3</cp:revision>
  <cp:lastPrinted>2021-05-28T10:16:00Z</cp:lastPrinted>
  <dcterms:created xsi:type="dcterms:W3CDTF">2021-10-31T08:33:00Z</dcterms:created>
  <dcterms:modified xsi:type="dcterms:W3CDTF">2021-10-31T08:48:00Z</dcterms:modified>
</cp:coreProperties>
</file>