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ED" w:rsidRDefault="00875BED" w:rsidP="00875BED">
      <w:pPr>
        <w:pStyle w:val="headingcenter1"/>
        <w:rPr>
          <w:rFonts w:ascii="Calibri" w:eastAsia="Calibri" w:hAnsi="Calibri" w:cs="Calibri"/>
          <w:lang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Протокол № 0155100006421000004</w:t>
      </w:r>
      <w:r>
        <w:rPr>
          <w:rFonts w:ascii="Calibri" w:eastAsia="Calibri" w:hAnsi="Calibri" w:cs="Calibri"/>
          <w:lang w:eastAsia="ru-RU" w:bidi="ar-SA"/>
        </w:rPr>
        <w:t>-1</w:t>
      </w:r>
    </w:p>
    <w:p w:rsidR="00875BED" w:rsidRDefault="00875BED" w:rsidP="00875BED">
      <w:pPr>
        <w:pStyle w:val="headingcenter1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рассмотрения единственной заявки на участие в электронном аукционе </w:t>
      </w:r>
    </w:p>
    <w:p w:rsidR="00875BED" w:rsidRDefault="00875BED" w:rsidP="00875BED">
      <w:pPr>
        <w:pStyle w:val="headingcenter1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"Поставка бензина автомобильного для осуществления проведения Всероссийской переписи населения 2021 года" </w:t>
      </w:r>
    </w:p>
    <w:p w:rsidR="00875BED" w:rsidRDefault="00875BED" w:rsidP="00875BED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75BED" w:rsidTr="001E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BED" w:rsidRDefault="00875BED" w:rsidP="001E2BFC">
            <w:pPr>
              <w:jc w:val="right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11.05.2021</w:t>
            </w:r>
          </w:p>
        </w:tc>
      </w:tr>
    </w:tbl>
    <w:p w:rsidR="00875BED" w:rsidRDefault="00875BED" w:rsidP="00875BED">
      <w:pPr>
        <w:rPr>
          <w:rFonts w:ascii="Calibri" w:eastAsia="Calibri" w:hAnsi="Calibri" w:cs="Calibri"/>
          <w:lang w:val="ru-RU" w:eastAsia="ru-RU" w:bidi="ar-SA"/>
        </w:rPr>
      </w:pPr>
    </w:p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Организатор: ТЕРРИТОРИАЛЬНЫЙ ОРГАН ФЕДЕРАЛЬНОЙ СЛУЖБЫ ГОСУДАРСТВЕННОЙ СТАТИСТИКИ ПО ПЕНЗЕНСКОЙ ОБЛАСТИ</w:t>
      </w:r>
    </w:p>
    <w:p w:rsidR="00875BED" w:rsidRDefault="00875BED" w:rsidP="00875BED">
      <w:pPr>
        <w:pStyle w:val="usual1"/>
        <w:spacing w:before="12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Заказчик:</w:t>
      </w:r>
      <w:r>
        <w:rPr>
          <w:rFonts w:ascii="Calibri" w:eastAsia="Calibri" w:hAnsi="Calibri" w:cs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Наименование объекта закупки:  "Поставка бензина автомобильного для осуществления проведения Всероссийской переписи населения 2021 года" </w:t>
      </w:r>
    </w:p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Идентификационный код закупки:  211583601055458360100100090011920244; </w:t>
      </w:r>
    </w:p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Начальная (максимальная) цена контракта:  38383.61  RUB</w:t>
      </w:r>
    </w:p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5" w:history="1">
        <w:r>
          <w:rPr>
            <w:rFonts w:ascii="Calibri" w:eastAsia="Calibri" w:hAnsi="Calibri" w:cs="Calibri"/>
            <w:color w:val="0000FF"/>
            <w:u w:val="single" w:color="0000EE"/>
            <w:lang w:val="ru-RU" w:eastAsia="ru-RU" w:bidi="ar-SA"/>
          </w:rPr>
          <w:t>www.sberbank-ast.ru</w:t>
        </w:r>
      </w:hyperlink>
      <w:r>
        <w:rPr>
          <w:rFonts w:ascii="Calibri" w:eastAsia="Calibri" w:hAnsi="Calibri" w:cs="Calibri"/>
          <w:lang w:val="ru-RU" w:eastAsia="ru-RU" w:bidi="ar-SA"/>
        </w:rPr>
        <w:t xml:space="preserve">  </w:t>
      </w:r>
    </w:p>
    <w:p w:rsidR="00875BED" w:rsidRP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>
        <w:rPr>
          <w:rFonts w:ascii="Calibri" w:eastAsia="Calibri" w:hAnsi="Calibri" w:cs="Calibri"/>
          <w:lang w:val="ru-RU" w:eastAsia="ru-RU" w:bidi="ar-SA"/>
        </w:rPr>
        <w:t>обл</w:t>
      </w:r>
      <w:proofErr w:type="spellEnd"/>
      <w:r>
        <w:rPr>
          <w:rFonts w:ascii="Calibri" w:eastAsia="Calibri" w:hAnsi="Calibri" w:cs="Calibri"/>
          <w:lang w:eastAsia="ru-RU" w:bidi="ar-SA"/>
        </w:rPr>
        <w:t>.</w:t>
      </w:r>
      <w:r>
        <w:rPr>
          <w:rFonts w:ascii="Calibri" w:eastAsia="Calibri" w:hAnsi="Calibri" w:cs="Calibri"/>
          <w:lang w:val="ru-RU" w:eastAsia="ru-RU" w:bidi="ar-SA"/>
        </w:rPr>
        <w:t>, г</w:t>
      </w:r>
      <w:r>
        <w:rPr>
          <w:rFonts w:ascii="Calibri" w:eastAsia="Calibri" w:hAnsi="Calibri" w:cs="Calibri"/>
          <w:lang w:eastAsia="ru-RU" w:bidi="ar-SA"/>
        </w:rPr>
        <w:t>.</w:t>
      </w:r>
      <w:r>
        <w:rPr>
          <w:rFonts w:ascii="Calibri" w:eastAsia="Calibri" w:hAnsi="Calibri" w:cs="Calibri"/>
          <w:lang w:val="ru-RU" w:eastAsia="ru-RU" w:bidi="ar-SA"/>
        </w:rPr>
        <w:t xml:space="preserve"> </w:t>
      </w:r>
      <w:r>
        <w:rPr>
          <w:rFonts w:ascii="Calibri" w:eastAsia="Calibri" w:hAnsi="Calibri" w:cs="Calibri"/>
          <w:lang w:val="ru-RU" w:eastAsia="ru-RU" w:bidi="ar-SA"/>
        </w:rPr>
        <w:t>Пенза</w:t>
      </w:r>
      <w:r>
        <w:rPr>
          <w:rFonts w:ascii="Calibri" w:eastAsia="Calibri" w:hAnsi="Calibri" w:cs="Calibri"/>
          <w:lang w:eastAsia="ru-RU" w:bidi="ar-SA"/>
        </w:rPr>
        <w:t>.</w:t>
      </w:r>
      <w:r>
        <w:rPr>
          <w:rFonts w:ascii="Calibri" w:eastAsia="Calibri" w:hAnsi="Calibri" w:cs="Calibri"/>
          <w:lang w:val="ru-RU" w:eastAsia="ru-RU" w:bidi="ar-SA"/>
        </w:rPr>
        <w:t xml:space="preserve"> Отпуск бензина Заказчику производится через автозаправочные станции (АЗС) Поставщика, расположенные на территории г. Пензы, Пензенской области, а также на территории всех субъектов Приволжского федерального округа</w:t>
      </w:r>
      <w:r>
        <w:rPr>
          <w:rFonts w:ascii="Calibri" w:eastAsia="Calibri" w:hAnsi="Calibri" w:cs="Calibri"/>
          <w:lang w:eastAsia="ru-RU" w:bidi="ar-SA"/>
        </w:rPr>
        <w:t>.</w:t>
      </w:r>
    </w:p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Состав </w:t>
      </w:r>
      <w:r>
        <w:rPr>
          <w:rFonts w:ascii="Calibri" w:eastAsia="Calibri" w:hAnsi="Calibri" w:cs="Calibri"/>
          <w:lang w:val="ru-RU" w:eastAsia="ru-RU" w:bidi="ar-SA"/>
        </w:rPr>
        <w:t>Единой</w:t>
      </w:r>
      <w:r>
        <w:rPr>
          <w:rFonts w:ascii="Calibri" w:eastAsia="Calibri" w:hAnsi="Calibri" w:cs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134"/>
        <w:gridCol w:w="5311"/>
      </w:tblGrid>
      <w:tr w:rsidR="00875BED" w:rsidTr="001E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Единой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875BED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И.</w:t>
            </w:r>
            <w:r>
              <w:rPr>
                <w:rFonts w:ascii="Calibri" w:eastAsia="Calibri" w:hAnsi="Calibri" w:cs="Calibri"/>
                <w:color w:val="000000"/>
                <w:lang w:eastAsia="ru-RU" w:bidi="ar-SA"/>
              </w:rPr>
              <w:t>о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</w:tbl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Всего на заседании присутствовало 5 членов </w:t>
      </w:r>
      <w:r>
        <w:rPr>
          <w:rFonts w:ascii="Calibri" w:eastAsia="Calibri" w:hAnsi="Calibri" w:cs="Calibri"/>
          <w:lang w:val="ru-RU" w:eastAsia="ru-RU" w:bidi="ar-SA"/>
        </w:rPr>
        <w:t>Единой</w:t>
      </w:r>
      <w:r>
        <w:rPr>
          <w:rFonts w:ascii="Calibri" w:eastAsia="Calibri" w:hAnsi="Calibri" w:cs="Calibri"/>
          <w:lang w:val="ru-RU" w:eastAsia="ru-RU" w:bidi="ar-SA"/>
        </w:rPr>
        <w:t xml:space="preserve"> комиссии. Кворум имеется</w:t>
      </w:r>
      <w:r>
        <w:rPr>
          <w:rFonts w:ascii="Calibri" w:eastAsia="Calibri" w:hAnsi="Calibri" w:cs="Calibri"/>
          <w:lang w:eastAsia="ru-RU" w:bidi="ar-SA"/>
        </w:rPr>
        <w:t>.</w:t>
      </w:r>
      <w:r>
        <w:rPr>
          <w:rFonts w:ascii="Calibri" w:eastAsia="Calibri" w:hAnsi="Calibri" w:cs="Calibri"/>
          <w:lang w:val="ru-RU" w:eastAsia="ru-RU" w:bidi="ar-SA"/>
        </w:rPr>
        <w:t xml:space="preserve">  </w:t>
      </w:r>
    </w:p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Дата и время публикации извещения (время московское):  21.04.2021 09:16</w:t>
      </w:r>
    </w:p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Дата и время окончания срока подачи заявок (время московское):  30.04.2021  17:00</w:t>
      </w:r>
    </w:p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Дата окончания срока рассмотрения заявок:  11.05.2021</w:t>
      </w:r>
    </w:p>
    <w:p w:rsidR="00875BED" w:rsidRDefault="00875BED" w:rsidP="00875BED">
      <w:pPr>
        <w:pStyle w:val="usual1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820"/>
        <w:gridCol w:w="6579"/>
      </w:tblGrid>
      <w:tr w:rsidR="00875BED" w:rsidTr="001E2BF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аукционе.</w:t>
            </w:r>
          </w:p>
        </w:tc>
      </w:tr>
      <w:tr w:rsidR="00875BED" w:rsidTr="001E2BF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ru-RU" w:eastAsia="ru-RU" w:bidi="ar-SA"/>
              </w:rPr>
              <w:t xml:space="preserve">Отсутствие в реестре недобросовестных исполнителей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ru-RU" w:eastAsia="ru-RU" w:bidi="ar-SA"/>
              </w:rPr>
              <w:lastRenderedPageBreak/>
              <w:t>(подрядчиков, поставщиков)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875BED" w:rsidTr="001E2BF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В случае обеспечения исполнения контракта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</w:r>
          </w:p>
        </w:tc>
      </w:tr>
    </w:tbl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Сведения о решении членов </w:t>
      </w:r>
      <w:r>
        <w:rPr>
          <w:rFonts w:ascii="Calibri" w:eastAsia="Calibri" w:hAnsi="Calibri" w:cs="Calibri"/>
          <w:lang w:val="ru-RU" w:eastAsia="ru-RU" w:bidi="ar-SA"/>
        </w:rPr>
        <w:t>Единой</w:t>
      </w:r>
      <w:r>
        <w:rPr>
          <w:rFonts w:ascii="Calibri" w:eastAsia="Calibri" w:hAnsi="Calibri" w:cs="Calibri"/>
          <w:lang w:val="ru-RU" w:eastAsia="ru-RU" w:bidi="ar-SA"/>
        </w:rPr>
        <w:t xml:space="preserve">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 Федерального закона от 05.04.2013г. № 44-ФЗ и (или) документации об аукционе: </w:t>
      </w:r>
    </w:p>
    <w:tbl>
      <w:tblPr>
        <w:tblStyle w:val="requests"/>
        <w:tblW w:w="4961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371"/>
      </w:tblGrid>
      <w:tr w:rsidR="00875BED" w:rsidTr="00875BE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875BED">
            <w:pPr>
              <w:jc w:val="both"/>
              <w:rPr>
                <w:rFonts w:ascii="Calibri" w:eastAsia="Calibri" w:hAnsi="Calibri" w:cs="Calibri"/>
                <w:color w:val="000000"/>
                <w:lang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На основании результатов рассмотрения единственной заявки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875BED" w:rsidRDefault="00875BED" w:rsidP="00875BED">
            <w:pPr>
              <w:jc w:val="both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</w:tr>
      <w:tr w:rsidR="00875BED" w:rsidTr="00875BE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Pr="00875BED" w:rsidRDefault="00875BED" w:rsidP="00875BED">
            <w:pPr>
              <w:jc w:val="both"/>
              <w:rPr>
                <w:rFonts w:ascii="Calibri" w:eastAsia="Calibri" w:hAnsi="Calibri" w:cs="Calibri"/>
                <w:b/>
                <w:color w:val="000000"/>
                <w:lang w:val="ru-RU" w:eastAsia="ru-RU" w:bidi="ar-SA"/>
              </w:rPr>
            </w:pPr>
            <w:r w:rsidRPr="00875BED">
              <w:rPr>
                <w:rFonts w:ascii="Calibri" w:eastAsia="Calibri" w:hAnsi="Calibri" w:cs="Calibri"/>
                <w:b/>
                <w:color w:val="000000"/>
                <w:lang w:eastAsia="ru-RU" w:bidi="ar-SA"/>
              </w:rPr>
              <w:t>1) </w:t>
            </w:r>
            <w:r w:rsidRPr="00875BED">
              <w:rPr>
                <w:rFonts w:ascii="Calibri" w:eastAsia="Calibri" w:hAnsi="Calibri" w:cs="Calibri"/>
                <w:b/>
                <w:color w:val="000000"/>
                <w:lang w:val="ru-RU" w:eastAsia="ru-RU" w:bidi="ar-SA"/>
              </w:rPr>
              <w:t>Наименование участника: ОБЩЕСТВО С ОГРАНИЧЕННОЙ ОТВ</w:t>
            </w:r>
            <w:bookmarkStart w:id="0" w:name="_GoBack"/>
            <w:bookmarkEnd w:id="0"/>
            <w:r w:rsidRPr="00875BED">
              <w:rPr>
                <w:rFonts w:ascii="Calibri" w:eastAsia="Calibri" w:hAnsi="Calibri" w:cs="Calibri"/>
                <w:b/>
                <w:color w:val="000000"/>
                <w:lang w:val="ru-RU" w:eastAsia="ru-RU" w:bidi="ar-SA"/>
              </w:rPr>
              <w:t>ЕТСТВЕННОСТЬЮ "ПОЛИКОМ"</w:t>
            </w:r>
          </w:p>
        </w:tc>
      </w:tr>
      <w:tr w:rsidR="00875BED" w:rsidTr="00875BE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Идентификационный номер заявки - 86</w:t>
            </w:r>
          </w:p>
        </w:tc>
      </w:tr>
      <w:tr w:rsidR="00875BED" w:rsidTr="00875BE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Дата и время регистрации - 28.04.2021 17:09:03</w:t>
            </w:r>
          </w:p>
        </w:tc>
      </w:tr>
      <w:tr w:rsidR="00875BED" w:rsidTr="00875BE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066"/>
              <w:gridCol w:w="2266"/>
              <w:gridCol w:w="1933"/>
            </w:tblGrid>
            <w:tr w:rsidR="00875BED" w:rsidTr="00875BED">
              <w:tc>
                <w:tcPr>
                  <w:tcW w:w="27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Причина несоответствия </w:t>
                  </w:r>
                </w:p>
              </w:tc>
            </w:tr>
            <w:tr w:rsidR="00875BED" w:rsidTr="00875BED">
              <w:tc>
                <w:tcPr>
                  <w:tcW w:w="27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0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875BED" w:rsidTr="00875BED">
              <w:tc>
                <w:tcPr>
                  <w:tcW w:w="27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0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875BED" w:rsidTr="00875BED">
              <w:tc>
                <w:tcPr>
                  <w:tcW w:w="27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0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875BED" w:rsidTr="00875BED">
              <w:tc>
                <w:tcPr>
                  <w:tcW w:w="27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0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875BED" w:rsidTr="00875BED">
              <w:tc>
                <w:tcPr>
                  <w:tcW w:w="27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0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875BED" w:rsidTr="00875BED">
              <w:tc>
                <w:tcPr>
                  <w:tcW w:w="27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0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5BED" w:rsidRDefault="00875BED" w:rsidP="001E2BFC">
                  <w:pPr>
                    <w:rPr>
                      <w:rFonts w:ascii="Calibri" w:eastAsia="Calibri" w:hAnsi="Calibri" w:cs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</w:tr>
    </w:tbl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>Контракт заключается с единственным участником - ОБЩЕСТВО С ОГРАНИЧЕННОЙ ОТВЕТСТВЕННОСТЬЮ "ПОЛИКОМ"</w:t>
      </w:r>
    </w:p>
    <w:p w:rsidR="00875BED" w:rsidRDefault="00875BED" w:rsidP="00875BED">
      <w:pPr>
        <w:pStyle w:val="usual1"/>
        <w:spacing w:after="200"/>
        <w:jc w:val="both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lastRenderedPageBreak/>
        <w:t xml:space="preserve">Настоящий протокол подлежит хранению в течение трех лет. </w:t>
      </w:r>
    </w:p>
    <w:p w:rsidR="00875BED" w:rsidRDefault="00875BED" w:rsidP="00875BED">
      <w:pPr>
        <w:pStyle w:val="usual1"/>
        <w:spacing w:after="200"/>
        <w:rPr>
          <w:rFonts w:ascii="Calibri" w:eastAsia="Calibri" w:hAnsi="Calibri" w:cs="Calibri"/>
          <w:lang w:val="ru-RU" w:eastAsia="ru-RU" w:bidi="ar-SA"/>
        </w:rPr>
      </w:pPr>
      <w:r>
        <w:rPr>
          <w:rFonts w:ascii="Calibri" w:eastAsia="Calibri" w:hAnsi="Calibri" w:cs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774"/>
        <w:gridCol w:w="2828"/>
        <w:gridCol w:w="2843"/>
      </w:tblGrid>
      <w:tr w:rsidR="00875BED" w:rsidTr="001E2BFC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875BED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И.</w:t>
            </w:r>
            <w:r>
              <w:rPr>
                <w:rFonts w:ascii="Calibri" w:eastAsia="Calibri" w:hAnsi="Calibri" w:cs="Calibri"/>
                <w:color w:val="000000"/>
                <w:lang w:eastAsia="ru-RU" w:bidi="ar-SA"/>
              </w:rPr>
              <w:t>о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. председателя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_____________ </w:t>
            </w:r>
          </w:p>
          <w:p w:rsidR="00875BED" w:rsidRDefault="00875BED" w:rsidP="001E2BFC">
            <w:pPr>
              <w:spacing w:after="240"/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</w:tr>
      <w:tr w:rsidR="00875BED" w:rsidTr="001E2BFC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_____________ </w:t>
            </w:r>
          </w:p>
          <w:p w:rsidR="00875BED" w:rsidRDefault="00875BED" w:rsidP="001E2BFC">
            <w:pPr>
              <w:spacing w:after="240"/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</w:tr>
      <w:tr w:rsidR="00875BED" w:rsidTr="001E2BFC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_____________ </w:t>
            </w:r>
          </w:p>
          <w:p w:rsidR="00875BED" w:rsidRDefault="00875BED" w:rsidP="001E2BFC">
            <w:pPr>
              <w:spacing w:after="240"/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</w:tr>
      <w:tr w:rsidR="00875BED" w:rsidTr="001E2BFC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_____________ </w:t>
            </w:r>
          </w:p>
          <w:p w:rsidR="00875BED" w:rsidRDefault="00875BED" w:rsidP="001E2BFC">
            <w:pPr>
              <w:spacing w:after="240"/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</w:tr>
      <w:tr w:rsidR="00875BED" w:rsidTr="001E2BFC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_____________ </w:t>
            </w:r>
          </w:p>
          <w:p w:rsidR="00875BED" w:rsidRDefault="00875BED" w:rsidP="001E2BFC">
            <w:pPr>
              <w:spacing w:after="240"/>
              <w:ind w:left="720"/>
              <w:jc w:val="center"/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875BED" w:rsidTr="001E2BFC">
        <w:trPr>
          <w:tblCellSpacing w:w="15" w:type="dxa"/>
        </w:trPr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75BED" w:rsidRDefault="00875BED" w:rsidP="001E2BFC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</w:p>
        </w:tc>
      </w:tr>
    </w:tbl>
    <w:p w:rsidR="00722FD4" w:rsidRDefault="00722FD4"/>
    <w:sectPr w:rsidR="0072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ED"/>
    <w:rsid w:val="00722FD4"/>
    <w:rsid w:val="008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875BED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875BED"/>
  </w:style>
  <w:style w:type="table" w:customStyle="1" w:styleId="commissionTable">
    <w:name w:val="commissionTable"/>
    <w:basedOn w:val="a1"/>
    <w:rsid w:val="008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8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8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87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875BED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875BED"/>
  </w:style>
  <w:style w:type="table" w:customStyle="1" w:styleId="commissionTable">
    <w:name w:val="commissionTable"/>
    <w:basedOn w:val="a1"/>
    <w:rsid w:val="008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8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8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87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cp:lastPrinted>2021-05-11T08:01:00Z</cp:lastPrinted>
  <dcterms:created xsi:type="dcterms:W3CDTF">2021-05-11T07:54:00Z</dcterms:created>
  <dcterms:modified xsi:type="dcterms:W3CDTF">2021-05-11T08:01:00Z</dcterms:modified>
</cp:coreProperties>
</file>